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3553" w14:textId="66B79C83" w:rsidR="008A6298" w:rsidRPr="00F32005" w:rsidRDefault="00860A9E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126DA7">
        <w:rPr>
          <w:b/>
          <w:sz w:val="44"/>
          <w:szCs w:val="44"/>
        </w:rPr>
        <w:t>augusti</w:t>
      </w:r>
      <w:r w:rsidR="00F32005" w:rsidRPr="00F32005">
        <w:rPr>
          <w:b/>
          <w:sz w:val="44"/>
          <w:szCs w:val="44"/>
        </w:rPr>
        <w:t xml:space="preserve"> </w:t>
      </w:r>
      <w:r w:rsidRPr="00F32005">
        <w:rPr>
          <w:b/>
          <w:sz w:val="44"/>
          <w:szCs w:val="44"/>
        </w:rPr>
        <w:t>201</w:t>
      </w:r>
      <w:r w:rsidR="004722C9">
        <w:rPr>
          <w:b/>
          <w:sz w:val="44"/>
          <w:szCs w:val="44"/>
        </w:rPr>
        <w:t>6</w:t>
      </w:r>
    </w:p>
    <w:p w14:paraId="3D46F528" w14:textId="15BEFCA2" w:rsidR="00DF10FE" w:rsidRPr="00DF10FE" w:rsidRDefault="00126DA7" w:rsidP="00DF10FE">
      <w:pPr>
        <w:rPr>
          <w:b/>
          <w:sz w:val="28"/>
          <w:szCs w:val="32"/>
        </w:rPr>
      </w:pPr>
      <w:r>
        <w:rPr>
          <w:b/>
          <w:sz w:val="28"/>
          <w:szCs w:val="32"/>
        </w:rPr>
        <w:t>Extrastämma angående gårdshuset</w:t>
      </w:r>
      <w:r w:rsidR="00B15703">
        <w:rPr>
          <w:b/>
          <w:sz w:val="28"/>
          <w:szCs w:val="32"/>
        </w:rPr>
        <w:t xml:space="preserve"> 30/8</w:t>
      </w:r>
    </w:p>
    <w:p w14:paraId="6637DBC4" w14:textId="23B9F23E" w:rsidR="00DF10FE" w:rsidRPr="00DF10FE" w:rsidRDefault="00126DA7" w:rsidP="00DF10FE">
      <w:pPr>
        <w:rPr>
          <w:sz w:val="24"/>
          <w:szCs w:val="28"/>
        </w:rPr>
      </w:pPr>
      <w:r>
        <w:rPr>
          <w:sz w:val="24"/>
          <w:szCs w:val="28"/>
        </w:rPr>
        <w:t xml:space="preserve">Vi kommer att kalla till extrastämma den 30/8. Vi har nu kommit långt i förhandlingen </w:t>
      </w:r>
      <w:r w:rsidR="00880D9E">
        <w:rPr>
          <w:sz w:val="24"/>
          <w:szCs w:val="28"/>
        </w:rPr>
        <w:t xml:space="preserve">med tänk byggbolag </w:t>
      </w:r>
      <w:r>
        <w:rPr>
          <w:sz w:val="24"/>
          <w:szCs w:val="28"/>
        </w:rPr>
        <w:t xml:space="preserve">men behöver ha stämmans godkännande för att ändra tidigare inriktningsbeslut och </w:t>
      </w:r>
      <w:r w:rsidR="00880D9E">
        <w:rPr>
          <w:sz w:val="24"/>
          <w:szCs w:val="28"/>
        </w:rPr>
        <w:t xml:space="preserve">kunna </w:t>
      </w:r>
      <w:r>
        <w:rPr>
          <w:sz w:val="24"/>
          <w:szCs w:val="28"/>
        </w:rPr>
        <w:t>gå vidare i processen.</w:t>
      </w:r>
      <w:r w:rsidR="009821A7">
        <w:rPr>
          <w:sz w:val="24"/>
          <w:szCs w:val="28"/>
        </w:rPr>
        <w:t xml:space="preserve"> </w:t>
      </w:r>
    </w:p>
    <w:p w14:paraId="5324F55F" w14:textId="296B9E66" w:rsidR="00BE5546" w:rsidRPr="00877A1E" w:rsidRDefault="009821A7" w:rsidP="00BE5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Injustering och ändring av värmesystemet</w:t>
      </w:r>
    </w:p>
    <w:p w14:paraId="4BE60FDC" w14:textId="20E26051" w:rsidR="00BE5546" w:rsidRPr="00BE5546" w:rsidRDefault="00126DA7" w:rsidP="00BE5546">
      <w:pPr>
        <w:rPr>
          <w:sz w:val="24"/>
          <w:szCs w:val="28"/>
        </w:rPr>
      </w:pPr>
      <w:r>
        <w:rPr>
          <w:sz w:val="24"/>
          <w:szCs w:val="28"/>
        </w:rPr>
        <w:t>Detta arbete har nu startat upp och kommer att fortskrida under hösten</w:t>
      </w:r>
      <w:r w:rsidR="005C17A2">
        <w:rPr>
          <w:sz w:val="24"/>
          <w:szCs w:val="28"/>
        </w:rPr>
        <w:t xml:space="preserve">. </w:t>
      </w:r>
    </w:p>
    <w:p w14:paraId="387E8EFA" w14:textId="277E3242" w:rsidR="00BE5546" w:rsidRPr="00EF6025" w:rsidRDefault="005C17A2" w:rsidP="00BE5546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Ökat städbehov</w:t>
      </w:r>
    </w:p>
    <w:p w14:paraId="5A4B45E6" w14:textId="77777777" w:rsidR="003B0FD8" w:rsidRDefault="00063E9C" w:rsidP="003B0FD8">
      <w:pPr>
        <w:spacing w:after="0"/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>Glöm ej sätt tillbaka grejor som lyfts ut i källargångar. För bortforsling av grovsopor</w:t>
      </w:r>
      <w:r w:rsidR="003B0FD8">
        <w:rPr>
          <w:sz w:val="24"/>
          <w:szCs w:val="28"/>
          <w:lang w:eastAsia="sv-SE"/>
        </w:rPr>
        <w:t>.</w:t>
      </w:r>
    </w:p>
    <w:p w14:paraId="68388542" w14:textId="622232BB" w:rsidR="00063E9C" w:rsidRDefault="003B0FD8" w:rsidP="003B0FD8">
      <w:pPr>
        <w:spacing w:after="0"/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>VV</w:t>
      </w:r>
      <w:r w:rsidR="00063E9C">
        <w:rPr>
          <w:sz w:val="24"/>
          <w:szCs w:val="28"/>
          <w:lang w:eastAsia="sv-SE"/>
        </w:rPr>
        <w:t xml:space="preserve"> kontakta Hagwalls som fakturerar den enskilde medlemmen.</w:t>
      </w:r>
    </w:p>
    <w:p w14:paraId="6A3FE575" w14:textId="006C86E8" w:rsidR="00BE5546" w:rsidRPr="00BE5546" w:rsidRDefault="00063E9C" w:rsidP="00BE5546">
      <w:pPr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 xml:space="preserve">Grovsopor skall </w:t>
      </w:r>
      <w:r w:rsidRPr="00063E9C">
        <w:rPr>
          <w:b/>
          <w:sz w:val="24"/>
          <w:szCs w:val="28"/>
          <w:lang w:eastAsia="sv-SE"/>
        </w:rPr>
        <w:t>ej ställas i porten</w:t>
      </w:r>
      <w:r>
        <w:rPr>
          <w:sz w:val="24"/>
          <w:szCs w:val="28"/>
          <w:lang w:eastAsia="sv-SE"/>
        </w:rPr>
        <w:t xml:space="preserve"> då det både tar plats, ser fult ut samt att kostnaden drabbar alla medlemmar.</w:t>
      </w:r>
    </w:p>
    <w:p w14:paraId="3902E2CD" w14:textId="7CF1AFDE" w:rsidR="007759AA" w:rsidRDefault="00063E9C" w:rsidP="00EF6025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Åtgärder för bekämpning av skadedjur</w:t>
      </w:r>
    </w:p>
    <w:p w14:paraId="52C3F98D" w14:textId="5AE69363" w:rsidR="00EF6025" w:rsidRDefault="00063E9C" w:rsidP="00EF6025">
      <w:pPr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>Arbetet fortsätter med att täppa till hål in i fastigheten</w:t>
      </w:r>
      <w:r w:rsidR="006907FA">
        <w:rPr>
          <w:sz w:val="24"/>
          <w:szCs w:val="28"/>
          <w:lang w:eastAsia="sv-SE"/>
        </w:rPr>
        <w:t>. Ju snabbare vi kommer åt era förråd med möjlighet att besikta längs ytterväggarna desto snabbare kan vi täppa till och åtgärda eventuella ingångshål.</w:t>
      </w:r>
      <w:r w:rsidR="003B0FD8">
        <w:rPr>
          <w:sz w:val="24"/>
          <w:szCs w:val="28"/>
          <w:lang w:eastAsia="sv-SE"/>
        </w:rPr>
        <w:t xml:space="preserve"> Styrelsen kontaktar de medlemmar där tillträde till förråd krävs.</w:t>
      </w:r>
    </w:p>
    <w:p w14:paraId="78BAD2E3" w14:textId="298DA990" w:rsidR="001D5E5B" w:rsidRPr="009E54A4" w:rsidRDefault="006907FA" w:rsidP="00EF6025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Nyckelskåpet</w:t>
      </w:r>
    </w:p>
    <w:p w14:paraId="21824CC4" w14:textId="1CDA3825" w:rsidR="009E54A4" w:rsidRDefault="006907FA" w:rsidP="00EF6025">
      <w:pPr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 xml:space="preserve">För de som inte kan/vill </w:t>
      </w:r>
      <w:r w:rsidR="00813B75">
        <w:rPr>
          <w:sz w:val="24"/>
          <w:szCs w:val="28"/>
          <w:lang w:eastAsia="sv-SE"/>
        </w:rPr>
        <w:t>v</w:t>
      </w:r>
      <w:bookmarkStart w:id="0" w:name="_GoBack"/>
      <w:bookmarkEnd w:id="0"/>
      <w:r>
        <w:rPr>
          <w:sz w:val="24"/>
          <w:szCs w:val="28"/>
          <w:lang w:eastAsia="sv-SE"/>
        </w:rPr>
        <w:t>ara hemma när föreningen behöver komma åt källarförråd och lägenheter finns ett säkerhetsskåp där ni kan lämna era nycklar. Skåpet är placerat till höger innanför dörren till cykelförrådet i källaren mot Bohusgatan. För att komma in i cykelförrådet används er portnyckel.</w:t>
      </w:r>
    </w:p>
    <w:p w14:paraId="1C2CC106" w14:textId="22BFE5AB" w:rsidR="00B10754" w:rsidRDefault="00880D9E" w:rsidP="0009168D">
      <w:pPr>
        <w:rPr>
          <w:b/>
          <w:sz w:val="32"/>
          <w:szCs w:val="32"/>
        </w:rPr>
      </w:pPr>
      <w:r>
        <w:rPr>
          <w:b/>
          <w:sz w:val="32"/>
          <w:szCs w:val="32"/>
        </w:rPr>
        <w:t>Nya medlemmar</w:t>
      </w:r>
    </w:p>
    <w:p w14:paraId="41250F57" w14:textId="66AC4774" w:rsidR="00880D9E" w:rsidRDefault="00880D9E" w:rsidP="00B15703">
      <w:pPr>
        <w:spacing w:after="0"/>
        <w:rPr>
          <w:sz w:val="24"/>
          <w:szCs w:val="24"/>
        </w:rPr>
      </w:pPr>
      <w:r w:rsidRPr="00880D9E">
        <w:rPr>
          <w:sz w:val="24"/>
          <w:szCs w:val="24"/>
        </w:rPr>
        <w:t>Hillevi Holme Petterson och Jöran Holme flyttar i augusti in på VG3 efter Suzanne Djeh Ström</w:t>
      </w:r>
      <w:r w:rsidR="00B15703">
        <w:rPr>
          <w:sz w:val="24"/>
          <w:szCs w:val="24"/>
        </w:rPr>
        <w:t xml:space="preserve">.  </w:t>
      </w:r>
      <w:r>
        <w:rPr>
          <w:sz w:val="24"/>
          <w:szCs w:val="24"/>
        </w:rPr>
        <w:t>Mi Yan och Joni Helle flyttar i september in på VG1 efter Jonas Sandberg</w:t>
      </w:r>
    </w:p>
    <w:p w14:paraId="3DEF3456" w14:textId="1CB79FBC" w:rsidR="00880D9E" w:rsidRDefault="00880D9E" w:rsidP="0009168D">
      <w:pPr>
        <w:rPr>
          <w:sz w:val="24"/>
          <w:szCs w:val="24"/>
        </w:rPr>
      </w:pPr>
      <w:r>
        <w:rPr>
          <w:sz w:val="24"/>
          <w:szCs w:val="24"/>
        </w:rPr>
        <w:t>Vi önskar dem välkomna till vår förening</w:t>
      </w:r>
    </w:p>
    <w:p w14:paraId="4AA61554" w14:textId="608D255C" w:rsidR="00880D9E" w:rsidRPr="00880D9E" w:rsidRDefault="00880D9E" w:rsidP="0009168D">
      <w:pPr>
        <w:rPr>
          <w:b/>
          <w:sz w:val="32"/>
          <w:szCs w:val="32"/>
        </w:rPr>
      </w:pPr>
      <w:r w:rsidRPr="00880D9E">
        <w:rPr>
          <w:b/>
          <w:sz w:val="32"/>
          <w:szCs w:val="32"/>
        </w:rPr>
        <w:t>Övrigt</w:t>
      </w:r>
    </w:p>
    <w:p w14:paraId="65F37782" w14:textId="7A6BDA9F" w:rsidR="00AD1E09" w:rsidRDefault="00CF582A" w:rsidP="0009168D">
      <w:pPr>
        <w:rPr>
          <w:sz w:val="24"/>
          <w:szCs w:val="28"/>
        </w:rPr>
      </w:pPr>
      <w:r w:rsidRPr="00AD1E09">
        <w:rPr>
          <w:sz w:val="24"/>
          <w:szCs w:val="28"/>
        </w:rPr>
        <w:t xml:space="preserve">Vi har som ni vet en ny hemsida. </w:t>
      </w:r>
      <w:r w:rsidR="005015F6" w:rsidRPr="00AD1E09">
        <w:rPr>
          <w:sz w:val="24"/>
          <w:szCs w:val="28"/>
        </w:rPr>
        <w:t>För information och frågor till styrelsen var vänliga och använd det kontaktformulär som finns där.</w:t>
      </w:r>
      <w:r w:rsidR="00AD1E09">
        <w:rPr>
          <w:sz w:val="24"/>
          <w:szCs w:val="28"/>
        </w:rPr>
        <w:t xml:space="preserve"> </w:t>
      </w:r>
      <w:hyperlink r:id="rId8" w:history="1">
        <w:r w:rsidR="00AD1E09" w:rsidRPr="00761DDE">
          <w:rPr>
            <w:rStyle w:val="Hyperlink"/>
            <w:sz w:val="24"/>
            <w:szCs w:val="28"/>
          </w:rPr>
          <w:t>www.brfvastgotagatan.se</w:t>
        </w:r>
      </w:hyperlink>
      <w:r w:rsidR="00AD1E09">
        <w:rPr>
          <w:sz w:val="24"/>
          <w:szCs w:val="28"/>
        </w:rPr>
        <w:t xml:space="preserve"> </w:t>
      </w:r>
    </w:p>
    <w:p w14:paraId="483CAE56" w14:textId="5AF8F999" w:rsidR="00AD1E09" w:rsidRPr="00AD1E09" w:rsidRDefault="00AD1E09" w:rsidP="0009168D">
      <w:pPr>
        <w:rPr>
          <w:i/>
          <w:sz w:val="24"/>
          <w:szCs w:val="28"/>
        </w:rPr>
      </w:pPr>
      <w:r w:rsidRPr="00AD1E09">
        <w:rPr>
          <w:i/>
          <w:sz w:val="24"/>
          <w:szCs w:val="28"/>
        </w:rPr>
        <w:t>/Styrelsen</w:t>
      </w:r>
    </w:p>
    <w:sectPr w:rsidR="00AD1E09" w:rsidRPr="00AD1E09" w:rsidSect="000A62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7B3D" w14:textId="77777777" w:rsidR="008401C2" w:rsidRDefault="008401C2" w:rsidP="00546451">
      <w:pPr>
        <w:spacing w:after="0" w:line="240" w:lineRule="auto"/>
      </w:pPr>
      <w:r>
        <w:separator/>
      </w:r>
    </w:p>
  </w:endnote>
  <w:endnote w:type="continuationSeparator" w:id="0">
    <w:p w14:paraId="65251DF2" w14:textId="77777777" w:rsidR="008401C2" w:rsidRDefault="008401C2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A3AB" w14:textId="391C340C" w:rsidR="00546451" w:rsidRDefault="00546451" w:rsidP="00BE5546">
    <w:pPr>
      <w:pStyle w:val="Footer"/>
    </w:pPr>
    <w:r>
      <w:t xml:space="preserve">Hemsida </w:t>
    </w:r>
    <w:hyperlink r:id="rId1" w:history="1">
      <w:r w:rsidRPr="002A1EF8">
        <w:rPr>
          <w:rStyle w:val="Hyperli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7AEC" w14:textId="77777777" w:rsidR="008401C2" w:rsidRDefault="008401C2" w:rsidP="00546451">
      <w:pPr>
        <w:spacing w:after="0" w:line="240" w:lineRule="auto"/>
      </w:pPr>
      <w:r>
        <w:separator/>
      </w:r>
    </w:p>
  </w:footnote>
  <w:footnote w:type="continuationSeparator" w:id="0">
    <w:p w14:paraId="5EDCCBCF" w14:textId="77777777" w:rsidR="008401C2" w:rsidRDefault="008401C2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32935" w14:textId="77777777" w:rsidR="00546451" w:rsidRDefault="00546451">
    <w:pPr>
      <w:pStyle w:val="Header"/>
    </w:pPr>
    <w:r>
      <w:rPr>
        <w:noProof/>
        <w:lang w:val="en-US"/>
      </w:rPr>
      <w:drawing>
        <wp:inline distT="0" distB="0" distL="0" distR="0" wp14:anchorId="0B6316EB" wp14:editId="7372FD0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08131" w14:textId="77777777" w:rsidR="00546451" w:rsidRDefault="00546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17706"/>
    <w:rsid w:val="000248A1"/>
    <w:rsid w:val="00036A13"/>
    <w:rsid w:val="00041B1D"/>
    <w:rsid w:val="00050F09"/>
    <w:rsid w:val="00055B74"/>
    <w:rsid w:val="00063E9C"/>
    <w:rsid w:val="00067966"/>
    <w:rsid w:val="00067FA3"/>
    <w:rsid w:val="00071343"/>
    <w:rsid w:val="00071848"/>
    <w:rsid w:val="0009168D"/>
    <w:rsid w:val="00094177"/>
    <w:rsid w:val="000A62F5"/>
    <w:rsid w:val="000B482C"/>
    <w:rsid w:val="000E57C5"/>
    <w:rsid w:val="001210C9"/>
    <w:rsid w:val="00126DA7"/>
    <w:rsid w:val="00176253"/>
    <w:rsid w:val="001774E7"/>
    <w:rsid w:val="00190180"/>
    <w:rsid w:val="001C4562"/>
    <w:rsid w:val="001D1CA4"/>
    <w:rsid w:val="001D5E5B"/>
    <w:rsid w:val="001E5E4A"/>
    <w:rsid w:val="0024030B"/>
    <w:rsid w:val="002519AC"/>
    <w:rsid w:val="0025689C"/>
    <w:rsid w:val="00275956"/>
    <w:rsid w:val="00282C29"/>
    <w:rsid w:val="002A3FA0"/>
    <w:rsid w:val="002A4150"/>
    <w:rsid w:val="002C6E6D"/>
    <w:rsid w:val="002F229D"/>
    <w:rsid w:val="0030546A"/>
    <w:rsid w:val="003331FF"/>
    <w:rsid w:val="00387437"/>
    <w:rsid w:val="003A1951"/>
    <w:rsid w:val="003B0FD8"/>
    <w:rsid w:val="003B1DEA"/>
    <w:rsid w:val="003C00E2"/>
    <w:rsid w:val="003C58BD"/>
    <w:rsid w:val="003C7FC0"/>
    <w:rsid w:val="003F1AA2"/>
    <w:rsid w:val="00412813"/>
    <w:rsid w:val="004129BC"/>
    <w:rsid w:val="00447F60"/>
    <w:rsid w:val="0045098B"/>
    <w:rsid w:val="00461AE9"/>
    <w:rsid w:val="00466C4A"/>
    <w:rsid w:val="00471E0A"/>
    <w:rsid w:val="004722C9"/>
    <w:rsid w:val="0049322E"/>
    <w:rsid w:val="00495982"/>
    <w:rsid w:val="004A6F82"/>
    <w:rsid w:val="004B3935"/>
    <w:rsid w:val="004C55B6"/>
    <w:rsid w:val="004D19B1"/>
    <w:rsid w:val="004E085B"/>
    <w:rsid w:val="004F7096"/>
    <w:rsid w:val="005015F6"/>
    <w:rsid w:val="00506A9F"/>
    <w:rsid w:val="00506B2B"/>
    <w:rsid w:val="00546451"/>
    <w:rsid w:val="00560708"/>
    <w:rsid w:val="00576D96"/>
    <w:rsid w:val="00591875"/>
    <w:rsid w:val="00597E6B"/>
    <w:rsid w:val="005C17A2"/>
    <w:rsid w:val="005C23CE"/>
    <w:rsid w:val="005D7FD3"/>
    <w:rsid w:val="005F2D99"/>
    <w:rsid w:val="00611DC1"/>
    <w:rsid w:val="0061242A"/>
    <w:rsid w:val="00612628"/>
    <w:rsid w:val="006128A3"/>
    <w:rsid w:val="00613D1F"/>
    <w:rsid w:val="00615908"/>
    <w:rsid w:val="00617C03"/>
    <w:rsid w:val="00624D99"/>
    <w:rsid w:val="006262E2"/>
    <w:rsid w:val="006326F0"/>
    <w:rsid w:val="00653F76"/>
    <w:rsid w:val="00661409"/>
    <w:rsid w:val="006907FA"/>
    <w:rsid w:val="00692533"/>
    <w:rsid w:val="006B686F"/>
    <w:rsid w:val="006B750F"/>
    <w:rsid w:val="00704AA3"/>
    <w:rsid w:val="00715F91"/>
    <w:rsid w:val="00730F88"/>
    <w:rsid w:val="00737D5A"/>
    <w:rsid w:val="007432A8"/>
    <w:rsid w:val="00746F96"/>
    <w:rsid w:val="0076188D"/>
    <w:rsid w:val="00772E95"/>
    <w:rsid w:val="007759AA"/>
    <w:rsid w:val="007944FE"/>
    <w:rsid w:val="007A241D"/>
    <w:rsid w:val="007E39D0"/>
    <w:rsid w:val="007F47DC"/>
    <w:rsid w:val="00813B75"/>
    <w:rsid w:val="00826661"/>
    <w:rsid w:val="008401C2"/>
    <w:rsid w:val="00843C87"/>
    <w:rsid w:val="008476E8"/>
    <w:rsid w:val="008567C6"/>
    <w:rsid w:val="00860A9E"/>
    <w:rsid w:val="008636EF"/>
    <w:rsid w:val="008700D0"/>
    <w:rsid w:val="00877A1E"/>
    <w:rsid w:val="00880D9E"/>
    <w:rsid w:val="00884481"/>
    <w:rsid w:val="00895E59"/>
    <w:rsid w:val="008A6298"/>
    <w:rsid w:val="008A7A24"/>
    <w:rsid w:val="008B25F5"/>
    <w:rsid w:val="008B6202"/>
    <w:rsid w:val="008B7D6D"/>
    <w:rsid w:val="008C315C"/>
    <w:rsid w:val="008D53DD"/>
    <w:rsid w:val="008E5003"/>
    <w:rsid w:val="008F6A2E"/>
    <w:rsid w:val="009327F8"/>
    <w:rsid w:val="00933AE2"/>
    <w:rsid w:val="009375A3"/>
    <w:rsid w:val="009378C1"/>
    <w:rsid w:val="009554BF"/>
    <w:rsid w:val="0096279F"/>
    <w:rsid w:val="009821A7"/>
    <w:rsid w:val="009828FF"/>
    <w:rsid w:val="009A172D"/>
    <w:rsid w:val="009B3BA6"/>
    <w:rsid w:val="009C0EF9"/>
    <w:rsid w:val="009E3646"/>
    <w:rsid w:val="009E54A4"/>
    <w:rsid w:val="009F73EE"/>
    <w:rsid w:val="00A01673"/>
    <w:rsid w:val="00A11359"/>
    <w:rsid w:val="00A159F1"/>
    <w:rsid w:val="00A46FD9"/>
    <w:rsid w:val="00AA5121"/>
    <w:rsid w:val="00AB6957"/>
    <w:rsid w:val="00AD1E09"/>
    <w:rsid w:val="00B0688F"/>
    <w:rsid w:val="00B10754"/>
    <w:rsid w:val="00B15703"/>
    <w:rsid w:val="00B27502"/>
    <w:rsid w:val="00B32FC5"/>
    <w:rsid w:val="00B45A6F"/>
    <w:rsid w:val="00B511C6"/>
    <w:rsid w:val="00B57C69"/>
    <w:rsid w:val="00B67471"/>
    <w:rsid w:val="00B81D65"/>
    <w:rsid w:val="00B908D4"/>
    <w:rsid w:val="00B95897"/>
    <w:rsid w:val="00B9703B"/>
    <w:rsid w:val="00B9786F"/>
    <w:rsid w:val="00BE0578"/>
    <w:rsid w:val="00BE5546"/>
    <w:rsid w:val="00BE5FAE"/>
    <w:rsid w:val="00C15FF1"/>
    <w:rsid w:val="00C518C9"/>
    <w:rsid w:val="00C55E27"/>
    <w:rsid w:val="00C709DE"/>
    <w:rsid w:val="00C76D92"/>
    <w:rsid w:val="00C802B7"/>
    <w:rsid w:val="00C85705"/>
    <w:rsid w:val="00C96521"/>
    <w:rsid w:val="00CB0659"/>
    <w:rsid w:val="00CD6917"/>
    <w:rsid w:val="00CE7D78"/>
    <w:rsid w:val="00CF582A"/>
    <w:rsid w:val="00D00376"/>
    <w:rsid w:val="00D0212A"/>
    <w:rsid w:val="00D424DF"/>
    <w:rsid w:val="00D4606D"/>
    <w:rsid w:val="00D50C37"/>
    <w:rsid w:val="00DA34A4"/>
    <w:rsid w:val="00DB68C4"/>
    <w:rsid w:val="00DD2225"/>
    <w:rsid w:val="00DF10FE"/>
    <w:rsid w:val="00E357B0"/>
    <w:rsid w:val="00E47A17"/>
    <w:rsid w:val="00E66AE7"/>
    <w:rsid w:val="00E67C2F"/>
    <w:rsid w:val="00E727A3"/>
    <w:rsid w:val="00E92999"/>
    <w:rsid w:val="00EB3747"/>
    <w:rsid w:val="00EB38E4"/>
    <w:rsid w:val="00EC278D"/>
    <w:rsid w:val="00ED4BA0"/>
    <w:rsid w:val="00ED7B58"/>
    <w:rsid w:val="00EF4E60"/>
    <w:rsid w:val="00EF6025"/>
    <w:rsid w:val="00F148AA"/>
    <w:rsid w:val="00F17014"/>
    <w:rsid w:val="00F21385"/>
    <w:rsid w:val="00F32005"/>
    <w:rsid w:val="00F47834"/>
    <w:rsid w:val="00F67CED"/>
    <w:rsid w:val="00F73AE5"/>
    <w:rsid w:val="00F7466B"/>
    <w:rsid w:val="00F84736"/>
    <w:rsid w:val="00FC1DE2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F02"/>
  <w15:docId w15:val="{6A4860D1-7EA5-4171-B046-1AEDBA58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51"/>
  </w:style>
  <w:style w:type="paragraph" w:styleId="Footer">
    <w:name w:val="footer"/>
    <w:basedOn w:val="Normal"/>
    <w:link w:val="Footer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51"/>
  </w:style>
  <w:style w:type="paragraph" w:styleId="BalloonText">
    <w:name w:val="Balloon Text"/>
    <w:basedOn w:val="Normal"/>
    <w:link w:val="Balloon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4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vastgotagat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DAE2-A620-4680-A536-CAD60837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Sevreus, Thomas</cp:lastModifiedBy>
  <cp:revision>3</cp:revision>
  <cp:lastPrinted>2015-04-12T09:05:00Z</cp:lastPrinted>
  <dcterms:created xsi:type="dcterms:W3CDTF">2016-08-15T05:27:00Z</dcterms:created>
  <dcterms:modified xsi:type="dcterms:W3CDTF">2016-08-15T12:56:00Z</dcterms:modified>
</cp:coreProperties>
</file>